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 w:themeColor="text2" w:themeTint="19"/>
  <w:body>
    <w:p w:rsidR="00813DA2" w:rsidRPr="003646AB" w:rsidRDefault="003646AB">
      <w:pPr>
        <w:rPr>
          <w:rFonts w:ascii="Times New Roman" w:hAnsi="Times New Roman" w:cs="Times New Roman"/>
          <w:b/>
          <w:sz w:val="28"/>
          <w:szCs w:val="28"/>
        </w:rPr>
      </w:pPr>
      <w:r w:rsidRPr="003646AB">
        <w:rPr>
          <w:rFonts w:ascii="Times New Roman" w:hAnsi="Times New Roman" w:cs="Times New Roman"/>
          <w:b/>
          <w:sz w:val="28"/>
          <w:szCs w:val="28"/>
        </w:rPr>
        <w:t xml:space="preserve">Великая Победа. Книга доблести моих земляков </w:t>
      </w:r>
    </w:p>
    <w:p w:rsidR="003646AB" w:rsidRDefault="003646AB"/>
    <w:p w:rsidR="00356E52" w:rsidRPr="003646AB" w:rsidRDefault="00813D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46AB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ge">
              <wp:posOffset>323850</wp:posOffset>
            </wp:positionV>
            <wp:extent cx="2162175" cy="3238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zUqmqhZQ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6AB">
        <w:rPr>
          <w:b/>
          <w:color w:val="FF0000"/>
        </w:rPr>
        <w:t xml:space="preserve"> </w:t>
      </w:r>
      <w:r w:rsidR="003646AB" w:rsidRPr="00364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364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ерой Донской земли</w:t>
      </w:r>
    </w:p>
    <w:p w:rsidR="003646AB" w:rsidRPr="003646AB" w:rsidRDefault="003646AB" w:rsidP="003646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>Сурен родился 22 марта 1919 в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 Чалтырь, ныне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Мясниковского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Ростовской области. После окончания начальной школы продолжил учёбу в армянской средней школе имени С. Шаумяна в городе Нахичевань-на-Дону. С 1938 по 1939 год, учась в ремесленно - заводском училище, одновременно проходил обучение в Ростовском аэроклубе. 18 октября 1939 года </w:t>
      </w:r>
      <w:proofErr w:type="spellStart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>Тащиев</w:t>
      </w:r>
      <w:proofErr w:type="spellEnd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осуществил свою давнюю мечту и поступил в </w:t>
      </w:r>
      <w:proofErr w:type="spellStart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>Ейское</w:t>
      </w:r>
      <w:proofErr w:type="spellEnd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военное авиационное училище морских лётчиков. Окончив его в 1941 году, был направлен для прохождения службы в авиацию Черноморского флота.</w:t>
      </w:r>
    </w:p>
    <w:p w:rsidR="003646AB" w:rsidRPr="003646AB" w:rsidRDefault="003646AB" w:rsidP="003646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Великой Отечественной войны с первых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ней. Воевал в составе 32-го ИАП</w:t>
      </w:r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> (с мая 1943 года - 11-го Гвардейского ИАП). Летал ведомым у Дмитрия Старикова. Был его надёжным щитом, не раз спасал в воздушных боях. Сражался в небе Крыма и Северного Кавказа. В 1942 году награждён первым орденом Красного Знамени. В марте 1943 года был представлен к присвоению звания Герой Советского Союза, но... был награждён вторым орденом Красного Знамени.</w:t>
      </w:r>
    </w:p>
    <w:p w:rsidR="003646AB" w:rsidRPr="003646AB" w:rsidRDefault="003646AB" w:rsidP="003646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сентября 1943 года в воздушном бою над Керченским проливом Гвардии старший лейтенант </w:t>
      </w:r>
      <w:proofErr w:type="spellStart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>Тащиев</w:t>
      </w:r>
      <w:proofErr w:type="spellEnd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одержал свою 11-ю победу, но и сам был сбит. Покинув неуправляемый самолёт на парашюте, будучи раненым, опустился в воды пролива и погиб. Через несколько дней после гибели на фюзеляже боевой машины Дмитрия Старикова появилась надпись "</w:t>
      </w:r>
      <w:proofErr w:type="spellStart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>Сурен</w:t>
      </w:r>
      <w:proofErr w:type="spellEnd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>Тащиев</w:t>
      </w:r>
      <w:proofErr w:type="spellEnd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>". Так продолжал громить врага отважный пилот и после смерти.</w:t>
      </w:r>
    </w:p>
    <w:p w:rsidR="003646AB" w:rsidRPr="003646AB" w:rsidRDefault="003646AB" w:rsidP="003646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войны Гвардии лейтенант С. А. </w:t>
      </w:r>
      <w:proofErr w:type="spellStart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>Тащиев</w:t>
      </w:r>
      <w:proofErr w:type="spellEnd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совершил около 400 боевых вылетов, провёл более 30 воздушных боёв и сбил 11 самолётов противника.</w:t>
      </w:r>
    </w:p>
    <w:p w:rsidR="003646AB" w:rsidRPr="003646AB" w:rsidRDefault="003646AB" w:rsidP="003646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Награждён орденами: Красного 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амени </w:t>
      </w:r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>(дважды), Красной Звезды; медалями.</w:t>
      </w:r>
    </w:p>
    <w:p w:rsidR="003646AB" w:rsidRPr="003646AB" w:rsidRDefault="003646AB" w:rsidP="003646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Указом Президента Российской Федерации № 141 от 16 февраля 1996 года за мужество и героизм, проявленные в борьбе с </w:t>
      </w:r>
      <w:proofErr w:type="spellStart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>немецко</w:t>
      </w:r>
      <w:proofErr w:type="spellEnd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фашистскими захватчиками в годы Великой Отечественной войны </w:t>
      </w:r>
      <w:proofErr w:type="spellStart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>Тащиеву</w:t>
      </w:r>
      <w:proofErr w:type="spellEnd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>Сурену</w:t>
      </w:r>
      <w:proofErr w:type="spellEnd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>Амбарцумовичу</w:t>
      </w:r>
      <w:proofErr w:type="spellEnd"/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посмертно присвоено звание Героя Российской Федерации.</w:t>
      </w:r>
    </w:p>
    <w:p w:rsidR="003646AB" w:rsidRPr="003646AB" w:rsidRDefault="003646AB" w:rsidP="003646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6AB">
        <w:rPr>
          <w:rFonts w:ascii="Times New Roman" w:hAnsi="Times New Roman" w:cs="Times New Roman"/>
          <w:color w:val="000000" w:themeColor="text1"/>
          <w:sz w:val="28"/>
          <w:szCs w:val="28"/>
        </w:rPr>
        <w:t>На мемориале в память о погибших во время Великой Отечественной войны в селе Чалтырь в 1995 году был установлена отдельная памятная доска и именем Героя.</w:t>
      </w:r>
    </w:p>
    <w:p w:rsidR="003646AB" w:rsidRPr="003646AB" w:rsidRDefault="003646AB" w:rsidP="003646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46AB" w:rsidRPr="003646AB" w:rsidSect="0091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3DA2"/>
    <w:rsid w:val="00356E52"/>
    <w:rsid w:val="003646AB"/>
    <w:rsid w:val="00813DA2"/>
    <w:rsid w:val="00914212"/>
    <w:rsid w:val="00BD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u1</cp:lastModifiedBy>
  <cp:revision>2</cp:revision>
  <dcterms:created xsi:type="dcterms:W3CDTF">2020-04-30T10:38:00Z</dcterms:created>
  <dcterms:modified xsi:type="dcterms:W3CDTF">2020-04-30T10:38:00Z</dcterms:modified>
</cp:coreProperties>
</file>